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BA0B3" w14:textId="12D4C5D3" w:rsidR="00C8199C" w:rsidRPr="003C7E7C" w:rsidRDefault="00C8199C">
      <w:pPr>
        <w:rPr>
          <w:b/>
          <w:bCs/>
          <w:sz w:val="24"/>
          <w:szCs w:val="24"/>
        </w:rPr>
      </w:pPr>
      <w:r w:rsidRPr="003C7E7C">
        <w:rPr>
          <w:b/>
          <w:bCs/>
          <w:sz w:val="24"/>
          <w:szCs w:val="24"/>
        </w:rPr>
        <w:t>A Reflection on the Past Year</w:t>
      </w:r>
    </w:p>
    <w:p w14:paraId="1CB2906C" w14:textId="77777777" w:rsidR="0026596E" w:rsidRPr="00493914" w:rsidRDefault="0026596E">
      <w:pPr>
        <w:rPr>
          <w:i/>
          <w:iCs/>
          <w:u w:val="single"/>
        </w:rPr>
      </w:pPr>
      <w:r w:rsidRPr="00493914">
        <w:rPr>
          <w:i/>
          <w:iCs/>
          <w:u w:val="single"/>
        </w:rPr>
        <w:t>Heart Break and Social Unrest</w:t>
      </w:r>
    </w:p>
    <w:p w14:paraId="2F100633" w14:textId="19F441AE" w:rsidR="00C82038" w:rsidRDefault="00942356" w:rsidP="00481BE0">
      <w:pPr>
        <w:jc w:val="both"/>
      </w:pPr>
      <w:r>
        <w:t xml:space="preserve">It </w:t>
      </w:r>
      <w:r w:rsidR="0026596E">
        <w:t xml:space="preserve">is the </w:t>
      </w:r>
      <w:r w:rsidR="00B3470D">
        <w:t>one-year</w:t>
      </w:r>
      <w:r w:rsidR="0026596E">
        <w:t xml:space="preserve"> anniversary</w:t>
      </w:r>
      <w:r>
        <w:t xml:space="preserve"> since George Floyd was murdered</w:t>
      </w:r>
      <w:r w:rsidR="0026596E">
        <w:t xml:space="preserve"> publicly</w:t>
      </w:r>
      <w:r>
        <w:t xml:space="preserve"> in the streets </w:t>
      </w:r>
      <w:r w:rsidR="00B3470D">
        <w:t xml:space="preserve">of Minnesota </w:t>
      </w:r>
      <w:r>
        <w:t xml:space="preserve">at the hands of a white </w:t>
      </w:r>
      <w:r w:rsidR="00B3470D">
        <w:t>officer</w:t>
      </w:r>
      <w:r>
        <w:t xml:space="preserve">. </w:t>
      </w:r>
      <w:r w:rsidR="00B3470D">
        <w:t>Though his mu</w:t>
      </w:r>
      <w:r>
        <w:t>r</w:t>
      </w:r>
      <w:r w:rsidR="00B3470D">
        <w:t>derer</w:t>
      </w:r>
      <w:r>
        <w:t xml:space="preserve"> has been convicted we hope his conviction </w:t>
      </w:r>
      <w:r w:rsidR="009C6DB2">
        <w:t>can be the catalyst to</w:t>
      </w:r>
      <w:r>
        <w:t xml:space="preserve"> healing </w:t>
      </w:r>
      <w:r w:rsidR="009C6DB2">
        <w:t xml:space="preserve">in </w:t>
      </w:r>
      <w:r>
        <w:t>the African American community</w:t>
      </w:r>
      <w:r w:rsidR="00903ABB">
        <w:t>. While</w:t>
      </w:r>
      <w:r>
        <w:t xml:space="preserve"> </w:t>
      </w:r>
      <w:r w:rsidR="00903ABB">
        <w:t>th</w:t>
      </w:r>
      <w:r w:rsidR="00642AA7">
        <w:t>ere is a disproportionate level of violence</w:t>
      </w:r>
      <w:r>
        <w:t xml:space="preserve"> against </w:t>
      </w:r>
      <w:r w:rsidR="007836F0">
        <w:t>African American individuals</w:t>
      </w:r>
      <w:r w:rsidR="0007108D">
        <w:t xml:space="preserve"> </w:t>
      </w:r>
      <w:r w:rsidR="007836F0">
        <w:t>being shot, killed, and mistreated during police interactions</w:t>
      </w:r>
      <w:r w:rsidR="00881DF4">
        <w:t xml:space="preserve">, </w:t>
      </w:r>
      <w:r w:rsidR="005C44DD">
        <w:t>t</w:t>
      </w:r>
      <w:r w:rsidR="007836F0">
        <w:t>here</w:t>
      </w:r>
      <w:r w:rsidR="0076776E">
        <w:t xml:space="preserve"> </w:t>
      </w:r>
      <w:r w:rsidR="00881DF4">
        <w:t xml:space="preserve">has </w:t>
      </w:r>
      <w:r w:rsidR="00261C14">
        <w:t>also</w:t>
      </w:r>
      <w:r w:rsidR="00881DF4">
        <w:t xml:space="preserve"> been</w:t>
      </w:r>
      <w:r w:rsidR="0076776E">
        <w:t xml:space="preserve"> a significant </w:t>
      </w:r>
      <w:r>
        <w:t>rise in violence against the A</w:t>
      </w:r>
      <w:r w:rsidR="00235F58">
        <w:t xml:space="preserve">sian </w:t>
      </w:r>
      <w:r>
        <w:t>A</w:t>
      </w:r>
      <w:r w:rsidR="00235F58">
        <w:t>merican</w:t>
      </w:r>
      <w:r w:rsidR="008F5DA8">
        <w:t xml:space="preserve"> and Pacific Islander (AAPI)</w:t>
      </w:r>
      <w:r>
        <w:t xml:space="preserve"> community</w:t>
      </w:r>
      <w:r w:rsidR="00F27CB3">
        <w:t xml:space="preserve">. </w:t>
      </w:r>
      <w:r w:rsidR="002165D8">
        <w:t xml:space="preserve">All these tragedies occur on top of the microaggressions and systemic racism </w:t>
      </w:r>
      <w:r w:rsidR="00F27CB3">
        <w:t xml:space="preserve">BIPOC </w:t>
      </w:r>
      <w:r w:rsidR="002165D8">
        <w:t xml:space="preserve">deal with </w:t>
      </w:r>
      <w:r w:rsidR="003C56D2">
        <w:t>daily</w:t>
      </w:r>
      <w:r w:rsidR="002165D8">
        <w:t xml:space="preserve">, throughout all </w:t>
      </w:r>
      <w:r w:rsidR="0081223D">
        <w:t>multifarious</w:t>
      </w:r>
      <w:r w:rsidR="002165D8">
        <w:t xml:space="preserve"> professions. </w:t>
      </w:r>
      <w:r w:rsidR="00951936" w:rsidRPr="00D65BA0">
        <w:t>Therefore,</w:t>
      </w:r>
      <w:r w:rsidR="002165D8" w:rsidRPr="00D65BA0">
        <w:t xml:space="preserve"> NYSATA </w:t>
      </w:r>
      <w:r w:rsidR="008F5DA8">
        <w:t>made a pledge during this last year</w:t>
      </w:r>
      <w:r w:rsidR="006B1F88" w:rsidRPr="00D65BA0">
        <w:t xml:space="preserve"> to focus on increasing diversity and inclusion </w:t>
      </w:r>
      <w:r w:rsidR="00E353FD">
        <w:t>within</w:t>
      </w:r>
      <w:r w:rsidR="006B1F88" w:rsidRPr="00D65BA0">
        <w:t xml:space="preserve"> the athletic training profession</w:t>
      </w:r>
      <w:r w:rsidR="00D60B88">
        <w:t xml:space="preserve"> moving forward.</w:t>
      </w:r>
      <w:r w:rsidR="006B1F88" w:rsidRPr="00D65BA0">
        <w:t xml:space="preserve"> </w:t>
      </w:r>
    </w:p>
    <w:p w14:paraId="3AAB8D35" w14:textId="68B211E9" w:rsidR="00C82038" w:rsidRPr="00C82038" w:rsidRDefault="00C82038" w:rsidP="00481BE0">
      <w:pPr>
        <w:jc w:val="both"/>
        <w:rPr>
          <w:i/>
          <w:iCs/>
          <w:color w:val="FF0000"/>
          <w:u w:val="single"/>
        </w:rPr>
      </w:pPr>
      <w:r w:rsidRPr="00C82038">
        <w:rPr>
          <w:i/>
          <w:iCs/>
          <w:u w:val="single"/>
        </w:rPr>
        <w:t>What Diversity Means to Us</w:t>
      </w:r>
    </w:p>
    <w:p w14:paraId="04C23B9B" w14:textId="4824864D" w:rsidR="00506C23" w:rsidRDefault="006B1F88" w:rsidP="00EE2A84">
      <w:pPr>
        <w:jc w:val="both"/>
      </w:pPr>
      <w:r>
        <w:t xml:space="preserve">Diversity is important in any job, but </w:t>
      </w:r>
      <w:r w:rsidR="00DD2047">
        <w:t>specifically</w:t>
      </w:r>
      <w:r>
        <w:t xml:space="preserve"> for athletic trainers as we are dealing with the health</w:t>
      </w:r>
      <w:r w:rsidR="00435187">
        <w:t>,</w:t>
      </w:r>
      <w:r>
        <w:t xml:space="preserve"> safety</w:t>
      </w:r>
      <w:r w:rsidR="00435187">
        <w:t xml:space="preserve"> and </w:t>
      </w:r>
      <w:r w:rsidR="003733AA">
        <w:t>well-being</w:t>
      </w:r>
      <w:r>
        <w:t xml:space="preserve"> of our students or patients. Each age, gender, ethnicity, and sexual orientation comes with a </w:t>
      </w:r>
      <w:r w:rsidR="00BE24B8">
        <w:t>pre-existing</w:t>
      </w:r>
      <w:r>
        <w:t xml:space="preserve"> set of health issues, cultural practices, values, and experiences that need to be considered when treating a person. It is why cultural competency is so imperative to providing patient-centric care.</w:t>
      </w:r>
      <w:r w:rsidR="00D50E3E">
        <w:t xml:space="preserve"> As said in our past statements, </w:t>
      </w:r>
      <w:r w:rsidR="003733AA">
        <w:t>“W</w:t>
      </w:r>
      <w:r w:rsidR="00D50E3E">
        <w:t xml:space="preserve">e remain committed to providing education to our member base on races and </w:t>
      </w:r>
      <w:r w:rsidR="00D815C8">
        <w:t>multi-</w:t>
      </w:r>
      <w:r w:rsidR="00D50E3E">
        <w:t>cultures, while continuing to educate ourselves</w:t>
      </w:r>
      <w:r w:rsidR="008F5DA8">
        <w:t>.</w:t>
      </w:r>
      <w:r w:rsidR="003733AA">
        <w:t>”</w:t>
      </w:r>
      <w:r w:rsidR="00D50E3E">
        <w:t xml:space="preserve"> </w:t>
      </w:r>
      <w:r w:rsidR="00D815C8">
        <w:t xml:space="preserve"> </w:t>
      </w:r>
      <w:r w:rsidR="003733AA">
        <w:t xml:space="preserve">As displayed throughout </w:t>
      </w:r>
      <w:r w:rsidR="00F33276">
        <w:t>our social media pages this entire year</w:t>
      </w:r>
      <w:r w:rsidR="00D815C8">
        <w:t xml:space="preserve"> we have promoted and encouraged </w:t>
      </w:r>
      <w:r w:rsidR="003A106E">
        <w:t>being more educated on other cultures and</w:t>
      </w:r>
      <w:r w:rsidR="00806115">
        <w:t xml:space="preserve"> ethnicities. </w:t>
      </w:r>
    </w:p>
    <w:p w14:paraId="5C7D55E2" w14:textId="68610783" w:rsidR="00DD4BED" w:rsidRPr="00DD4BED" w:rsidRDefault="00DD4BED" w:rsidP="00EE2A84">
      <w:pPr>
        <w:jc w:val="both"/>
        <w:rPr>
          <w:i/>
          <w:iCs/>
          <w:u w:val="single"/>
        </w:rPr>
      </w:pPr>
      <w:r w:rsidRPr="00DD4BED">
        <w:rPr>
          <w:i/>
          <w:iCs/>
          <w:u w:val="single"/>
        </w:rPr>
        <w:t>Contribution</w:t>
      </w:r>
      <w:r w:rsidR="00506C23">
        <w:rPr>
          <w:i/>
          <w:iCs/>
          <w:u w:val="single"/>
        </w:rPr>
        <w:t>s</w:t>
      </w:r>
      <w:r w:rsidR="00B5067F">
        <w:rPr>
          <w:i/>
          <w:iCs/>
          <w:u w:val="single"/>
        </w:rPr>
        <w:t xml:space="preserve"> and Accomplishments</w:t>
      </w:r>
    </w:p>
    <w:p w14:paraId="07BA55DA" w14:textId="77777777" w:rsidR="007F762A" w:rsidRDefault="00D50E3E" w:rsidP="008749FF">
      <w:pPr>
        <w:jc w:val="both"/>
      </w:pPr>
      <w:r>
        <w:t xml:space="preserve">Our Diversity &amp; Inclusion Committee has been working tirelessly to </w:t>
      </w:r>
      <w:r w:rsidR="003A106E">
        <w:t xml:space="preserve">provide </w:t>
      </w:r>
      <w:r w:rsidR="002E7BEF">
        <w:t xml:space="preserve">a </w:t>
      </w:r>
      <w:r w:rsidR="003A106E">
        <w:t>varie</w:t>
      </w:r>
      <w:r w:rsidR="002E7BEF">
        <w:t>ty of</w:t>
      </w:r>
      <w:r w:rsidR="00637B63">
        <w:t xml:space="preserve"> initiatives to underserved communities in the past and has plans for some amazing programs this year. </w:t>
      </w:r>
    </w:p>
    <w:p w14:paraId="7AD2B5C5" w14:textId="750CD0FC" w:rsidR="008E7BE9" w:rsidRDefault="00637B63" w:rsidP="008749FF">
      <w:pPr>
        <w:jc w:val="both"/>
      </w:pPr>
      <w:r>
        <w:t>Most recently, the committee introduced the</w:t>
      </w:r>
      <w:r w:rsidR="00FA3726">
        <w:t>:</w:t>
      </w:r>
    </w:p>
    <w:p w14:paraId="4B025131" w14:textId="77777777" w:rsidR="008E7BE9" w:rsidRDefault="00B419EF" w:rsidP="008E7BE9">
      <w:pPr>
        <w:pStyle w:val="ListParagraph"/>
        <w:numPr>
          <w:ilvl w:val="0"/>
          <w:numId w:val="1"/>
        </w:numPr>
        <w:jc w:val="both"/>
      </w:pPr>
      <w:r>
        <w:t xml:space="preserve">NYSATA Ethnic Diversity and Inclusion Academic Scholarship that awards $2,000 to an eligible athletic training student promoting diversity within the Athletic Training community. </w:t>
      </w:r>
    </w:p>
    <w:p w14:paraId="414ADD95" w14:textId="3A9200E2" w:rsidR="00D50E3E" w:rsidRDefault="00B419EF" w:rsidP="008E7BE9">
      <w:pPr>
        <w:pStyle w:val="ListParagraph"/>
        <w:numPr>
          <w:ilvl w:val="0"/>
          <w:numId w:val="1"/>
        </w:numPr>
        <w:jc w:val="both"/>
      </w:pPr>
      <w:r>
        <w:t>The committee also spearheaded a National Athletic Training Month video campaign that featured athletic trainers, coaches,</w:t>
      </w:r>
      <w:r w:rsidR="008E7BE9">
        <w:t xml:space="preserve"> physicians, </w:t>
      </w:r>
      <w:r w:rsidR="00883E1E">
        <w:t>administrators,</w:t>
      </w:r>
      <w:r>
        <w:t xml:space="preserve"> and athletes from all levels of competition with the purpose </w:t>
      </w:r>
      <w:r w:rsidR="008E7BE9">
        <w:t>of increasing awareness</w:t>
      </w:r>
      <w:r>
        <w:t xml:space="preserve"> of cultural competency and ethnic representation in the sports realm.</w:t>
      </w:r>
    </w:p>
    <w:p w14:paraId="0E38AC54" w14:textId="6B3EC99D" w:rsidR="00732827" w:rsidRDefault="00732827" w:rsidP="008F5DA8">
      <w:pPr>
        <w:pStyle w:val="ListParagraph"/>
        <w:numPr>
          <w:ilvl w:val="0"/>
          <w:numId w:val="1"/>
        </w:numPr>
        <w:jc w:val="both"/>
      </w:pPr>
      <w:r>
        <w:t>Donations totaling $</w:t>
      </w:r>
      <w:r w:rsidR="005B4AFA">
        <w:t>3</w:t>
      </w:r>
      <w:r>
        <w:t>,000 to organizations that support minorities</w:t>
      </w:r>
      <w:r w:rsidR="00E10142">
        <w:t>, sports with disabilities</w:t>
      </w:r>
      <w:r>
        <w:t xml:space="preserve"> and women including the Girl Scouts of Nassau County, </w:t>
      </w:r>
      <w:proofErr w:type="spellStart"/>
      <w:r>
        <w:t>Sistahood</w:t>
      </w:r>
      <w:proofErr w:type="spellEnd"/>
      <w:r>
        <w:t xml:space="preserve"> Mentorship Mixer, the NAACP, ACLU</w:t>
      </w:r>
      <w:r w:rsidR="008F5DA8">
        <w:t>,</w:t>
      </w:r>
      <w:r w:rsidR="005A4D6F">
        <w:t xml:space="preserve"> and the US National Amputee Soccer Team</w:t>
      </w:r>
      <w:r>
        <w:t>.</w:t>
      </w:r>
    </w:p>
    <w:p w14:paraId="12047E10" w14:textId="6A877FCD" w:rsidR="003528B8" w:rsidRDefault="00B419EF">
      <w:r>
        <w:t xml:space="preserve">Prior to COVID, the </w:t>
      </w:r>
      <w:r w:rsidR="001B7FFC">
        <w:t xml:space="preserve">D&amp;I </w:t>
      </w:r>
      <w:r>
        <w:t xml:space="preserve">committee organized events to introduce athletic training via educational workshops to </w:t>
      </w:r>
      <w:r w:rsidR="001B7FFC">
        <w:t>young ladies</w:t>
      </w:r>
      <w:r>
        <w:t xml:space="preserve"> that may not know about the profession. Th</w:t>
      </w:r>
      <w:r w:rsidR="00B0455B">
        <w:t xml:space="preserve">e Girl Scout Fitness Party </w:t>
      </w:r>
      <w:r w:rsidR="00883E1E">
        <w:t xml:space="preserve">was </w:t>
      </w:r>
      <w:r w:rsidR="001D7C07">
        <w:t>sponsored by</w:t>
      </w:r>
      <w:r w:rsidRPr="00BC005E">
        <w:t xml:space="preserve"> </w:t>
      </w:r>
      <w:r>
        <w:t>Girl Scouts of Nassau County</w:t>
      </w:r>
      <w:r w:rsidR="00B0455B">
        <w:t xml:space="preserve"> and hosted by</w:t>
      </w:r>
      <w:r w:rsidRPr="00BC005E">
        <w:t xml:space="preserve"> </w:t>
      </w:r>
      <w:r>
        <w:t>Pretty Girls Sweat</w:t>
      </w:r>
      <w:r w:rsidR="00B0455B">
        <w:t xml:space="preserve"> with the D&amp;I Women in Athletic Training Panel</w:t>
      </w:r>
      <w:r>
        <w:t xml:space="preserve">. Together, the three organizations presented a Women in Athletic Training Workshop </w:t>
      </w:r>
      <w:r w:rsidRPr="00BC005E">
        <w:t>and fitness education program</w:t>
      </w:r>
      <w:r>
        <w:t xml:space="preserve"> that </w:t>
      </w:r>
      <w:r w:rsidRPr="00BC005E">
        <w:t xml:space="preserve">more </w:t>
      </w:r>
      <w:r>
        <w:t xml:space="preserve">than 40 girls aged 7 – 17 </w:t>
      </w:r>
      <w:r w:rsidRPr="00BC005E">
        <w:t>attended</w:t>
      </w:r>
      <w:r>
        <w:t xml:space="preserve">. They were put through a five-station </w:t>
      </w:r>
      <w:r w:rsidRPr="00BC005E">
        <w:t>interactive</w:t>
      </w:r>
      <w:r>
        <w:t xml:space="preserve"> rotation designed to educate them on rehabilitation, taping and orthopedic injury, nutrition, concussion awareness, an</w:t>
      </w:r>
      <w:r w:rsidR="006C00D6">
        <w:t>d</w:t>
      </w:r>
      <w:r>
        <w:t xml:space="preserve"> AT education.</w:t>
      </w:r>
    </w:p>
    <w:p w14:paraId="4828C142" w14:textId="6AC24C1B" w:rsidR="003528B8" w:rsidRPr="003528B8" w:rsidRDefault="003528B8">
      <w:pPr>
        <w:rPr>
          <w:i/>
          <w:iCs/>
          <w:u w:val="single"/>
        </w:rPr>
      </w:pPr>
      <w:r w:rsidRPr="003528B8">
        <w:rPr>
          <w:i/>
          <w:iCs/>
          <w:u w:val="single"/>
        </w:rPr>
        <w:t>What Come</w:t>
      </w:r>
      <w:r w:rsidR="00ED7C32">
        <w:rPr>
          <w:i/>
          <w:iCs/>
          <w:u w:val="single"/>
        </w:rPr>
        <w:t>s</w:t>
      </w:r>
      <w:r w:rsidRPr="003528B8">
        <w:rPr>
          <w:i/>
          <w:iCs/>
          <w:u w:val="single"/>
        </w:rPr>
        <w:t xml:space="preserve"> Next</w:t>
      </w:r>
    </w:p>
    <w:p w14:paraId="2890852B" w14:textId="171B5C88" w:rsidR="00107069" w:rsidRDefault="00B419EF" w:rsidP="00B3205B">
      <w:pPr>
        <w:jc w:val="both"/>
      </w:pPr>
      <w:r>
        <w:t xml:space="preserve">Looking forward, NYSATA is committed to </w:t>
      </w:r>
      <w:r w:rsidR="00B254DA">
        <w:t>contributing</w:t>
      </w:r>
      <w:r>
        <w:t xml:space="preserve"> more initiatives to </w:t>
      </w:r>
      <w:r w:rsidR="00B254DA">
        <w:t>increase</w:t>
      </w:r>
      <w:r>
        <w:t xml:space="preserve"> inclusion and diversity within the profession. In just a couple weeks, </w:t>
      </w:r>
      <w:r w:rsidR="006172C4">
        <w:t>USA</w:t>
      </w:r>
      <w:r>
        <w:t xml:space="preserve"> lacrosse </w:t>
      </w:r>
      <w:r w:rsidR="006172C4">
        <w:t>is hosting a free</w:t>
      </w:r>
      <w:r>
        <w:t xml:space="preserve"> clinic</w:t>
      </w:r>
      <w:r w:rsidR="006172C4">
        <w:t xml:space="preserve"> to teach</w:t>
      </w:r>
      <w:r w:rsidR="00F4265A">
        <w:t xml:space="preserve"> boys and girls</w:t>
      </w:r>
      <w:r w:rsidR="003A339A">
        <w:t xml:space="preserve"> in</w:t>
      </w:r>
      <w:r>
        <w:t xml:space="preserve"> underserved communities </w:t>
      </w:r>
      <w:r>
        <w:lastRenderedPageBreak/>
        <w:t xml:space="preserve">in Long Island. </w:t>
      </w:r>
      <w:r w:rsidR="006172C4">
        <w:t>The D&amp;I committee</w:t>
      </w:r>
      <w:r>
        <w:t xml:space="preserve"> will be </w:t>
      </w:r>
      <w:r w:rsidR="00F9350F">
        <w:t>providing</w:t>
      </w:r>
      <w:r>
        <w:t xml:space="preserve"> an educational </w:t>
      </w:r>
      <w:r w:rsidR="00545159">
        <w:t>segment overview of</w:t>
      </w:r>
      <w:r>
        <w:t xml:space="preserve"> athletic training</w:t>
      </w:r>
      <w:r w:rsidR="00545159">
        <w:t xml:space="preserve"> specifically as it relates to </w:t>
      </w:r>
      <w:r w:rsidR="00F9350F">
        <w:t>diversity</w:t>
      </w:r>
      <w:r w:rsidR="003643E9">
        <w:t xml:space="preserve"> and inclusion</w:t>
      </w:r>
      <w:r>
        <w:t xml:space="preserve">. </w:t>
      </w:r>
    </w:p>
    <w:p w14:paraId="02730B56" w14:textId="6A21F66F" w:rsidR="00B419EF" w:rsidRDefault="00B419EF" w:rsidP="00B3205B">
      <w:pPr>
        <w:jc w:val="both"/>
      </w:pPr>
      <w:r>
        <w:t>Additionally, the D&amp;I Committee will be hosting a three-part Cultural Connection Series in November 2021 t</w:t>
      </w:r>
      <w:r w:rsidRPr="00B419EF">
        <w:t xml:space="preserve">o inform current </w:t>
      </w:r>
      <w:r>
        <w:t>athletic training students</w:t>
      </w:r>
      <w:r w:rsidRPr="00B419EF">
        <w:t xml:space="preserve"> about diversity and inclusion concerns in the sports medicine profession</w:t>
      </w:r>
      <w:r>
        <w:t xml:space="preserve"> </w:t>
      </w:r>
      <w:r w:rsidR="00C64A00">
        <w:t xml:space="preserve">while </w:t>
      </w:r>
      <w:r>
        <w:t>help</w:t>
      </w:r>
      <w:r w:rsidR="00C64A00">
        <w:t>ing</w:t>
      </w:r>
      <w:r>
        <w:t xml:space="preserve"> them d</w:t>
      </w:r>
      <w:r w:rsidRPr="00B419EF">
        <w:t xml:space="preserve">evelop a profound connection to </w:t>
      </w:r>
      <w:r>
        <w:t>their</w:t>
      </w:r>
      <w:r w:rsidRPr="00B419EF">
        <w:t xml:space="preserve"> athletes as health care professionals.</w:t>
      </w:r>
    </w:p>
    <w:p w14:paraId="4CD4654D" w14:textId="79D4AAD1" w:rsidR="00107069" w:rsidRDefault="00D65BA0">
      <w:r>
        <w:t xml:space="preserve">We </w:t>
      </w:r>
      <w:r w:rsidR="00107069">
        <w:t>will be looking to</w:t>
      </w:r>
      <w:r>
        <w:t xml:space="preserve"> offer our services to</w:t>
      </w:r>
      <w:r w:rsidR="00107069">
        <w:t xml:space="preserve"> sports traditionally of Asian culture to</w:t>
      </w:r>
      <w:r>
        <w:t xml:space="preserve"> ensure that</w:t>
      </w:r>
      <w:r w:rsidR="00F512B4">
        <w:t xml:space="preserve"> the Asian</w:t>
      </w:r>
      <w:r>
        <w:t xml:space="preserve"> community is supported and can stay healthy and safe while competing. </w:t>
      </w:r>
    </w:p>
    <w:p w14:paraId="1B750128" w14:textId="10CD8F1D" w:rsidR="00D65BA0" w:rsidRDefault="00D65BA0" w:rsidP="00FF4676">
      <w:pPr>
        <w:jc w:val="both"/>
      </w:pPr>
      <w:r>
        <w:t xml:space="preserve">Lastly, we are planning social media takeovers of the different athletic training </w:t>
      </w:r>
      <w:r w:rsidR="00CF5BCF">
        <w:t>education</w:t>
      </w:r>
      <w:r>
        <w:t xml:space="preserve"> programs where AT students </w:t>
      </w:r>
      <w:r w:rsidR="00CF5BCF">
        <w:t>will give insight</w:t>
      </w:r>
      <w:r w:rsidR="001F14AC">
        <w:t xml:space="preserve"> of a</w:t>
      </w:r>
      <w:r>
        <w:t xml:space="preserve"> “Day in the Life” of </w:t>
      </w:r>
      <w:r w:rsidR="00CF5BCF">
        <w:t xml:space="preserve">an </w:t>
      </w:r>
      <w:r>
        <w:t>athletic training</w:t>
      </w:r>
      <w:r w:rsidR="00CF5BCF">
        <w:t xml:space="preserve"> student</w:t>
      </w:r>
      <w:r>
        <w:t xml:space="preserve">. This is to show prospective students what </w:t>
      </w:r>
      <w:r w:rsidR="00E5597E">
        <w:t>an AT</w:t>
      </w:r>
      <w:r>
        <w:t xml:space="preserve"> program is all about and bring</w:t>
      </w:r>
      <w:r w:rsidR="00E5597E">
        <w:t xml:space="preserve"> light to</w:t>
      </w:r>
      <w:r>
        <w:t xml:space="preserve"> the profession to those who may never had otherwise been introduced to it. </w:t>
      </w:r>
    </w:p>
    <w:p w14:paraId="38F7F2F3" w14:textId="19B447E5" w:rsidR="00831A09" w:rsidRPr="00831A09" w:rsidRDefault="00831A09" w:rsidP="00FF4676">
      <w:pPr>
        <w:jc w:val="both"/>
        <w:rPr>
          <w:i/>
          <w:iCs/>
          <w:u w:val="single"/>
        </w:rPr>
      </w:pPr>
      <w:r w:rsidRPr="00831A09">
        <w:rPr>
          <w:i/>
          <w:iCs/>
          <w:u w:val="single"/>
        </w:rPr>
        <w:t>Conclusion</w:t>
      </w:r>
    </w:p>
    <w:p w14:paraId="01B56F0D" w14:textId="670592C4" w:rsidR="00D65BA0" w:rsidRDefault="00D65BA0" w:rsidP="00FF4676">
      <w:pPr>
        <w:jc w:val="both"/>
      </w:pPr>
      <w:r>
        <w:t>To say this past year has been a struggle is an understatement and it is easy to feel helpless at the magnitude of issues we face. But one thing this year has taught us, is that if you focus on what you can control, things can get better. NYSATA will continue to educate ourselves</w:t>
      </w:r>
      <w:r w:rsidR="00F90F50">
        <w:t xml:space="preserve"> and our </w:t>
      </w:r>
      <w:r w:rsidR="00B71AB7">
        <w:t>members and</w:t>
      </w:r>
      <w:r>
        <w:t xml:space="preserve"> provide support for communities in need. We encourage our members to reach out to us about any of these initiatives, or ideas you have o</w:t>
      </w:r>
      <w:r w:rsidR="00B34791">
        <w:t>f</w:t>
      </w:r>
      <w:r>
        <w:t xml:space="preserve"> your own. Together, we can make the athletic training profession a welcoming and inclusion environment for everyone. </w:t>
      </w:r>
    </w:p>
    <w:p w14:paraId="5BDC52C7" w14:textId="762398E7" w:rsidR="004E7A12" w:rsidRPr="00851839" w:rsidRDefault="00851839" w:rsidP="00FF4676">
      <w:pPr>
        <w:jc w:val="both"/>
        <w:rPr>
          <w:i/>
          <w:iCs/>
        </w:rPr>
      </w:pPr>
      <w:r>
        <w:rPr>
          <w:i/>
          <w:iCs/>
        </w:rPr>
        <w:t xml:space="preserve">“Remember that in difficult times, we don’t give up. We </w:t>
      </w:r>
      <w:proofErr w:type="gramStart"/>
      <w:r>
        <w:rPr>
          <w:i/>
          <w:iCs/>
        </w:rPr>
        <w:t>don’t</w:t>
      </w:r>
      <w:proofErr w:type="gramEnd"/>
      <w:r>
        <w:rPr>
          <w:i/>
          <w:iCs/>
        </w:rPr>
        <w:t xml:space="preserve"> discard our highest ideals. No! We rise up to meet them.” – Michelle Obama</w:t>
      </w:r>
    </w:p>
    <w:sectPr w:rsidR="004E7A12" w:rsidRPr="00851839" w:rsidSect="001B692B">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F5DD1" w14:textId="77777777" w:rsidR="003D642C" w:rsidRDefault="003D642C" w:rsidP="003D642C">
      <w:pPr>
        <w:spacing w:after="0" w:line="240" w:lineRule="auto"/>
      </w:pPr>
      <w:r>
        <w:separator/>
      </w:r>
    </w:p>
  </w:endnote>
  <w:endnote w:type="continuationSeparator" w:id="0">
    <w:p w14:paraId="04B103B4" w14:textId="77777777" w:rsidR="003D642C" w:rsidRDefault="003D642C" w:rsidP="003D6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BAF46" w14:textId="77777777" w:rsidR="003D642C" w:rsidRDefault="003D642C" w:rsidP="003D642C">
      <w:pPr>
        <w:spacing w:after="0" w:line="240" w:lineRule="auto"/>
      </w:pPr>
      <w:r>
        <w:separator/>
      </w:r>
    </w:p>
  </w:footnote>
  <w:footnote w:type="continuationSeparator" w:id="0">
    <w:p w14:paraId="4DC468A1" w14:textId="77777777" w:rsidR="003D642C" w:rsidRDefault="003D642C" w:rsidP="003D64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D3EE2" w14:textId="7A1B1A44" w:rsidR="003D642C" w:rsidRDefault="003D642C" w:rsidP="003D642C">
    <w:pPr>
      <w:pStyle w:val="Header"/>
      <w:jc w:val="center"/>
    </w:pPr>
    <w:r>
      <w:rPr>
        <w:b/>
        <w:bCs/>
        <w:noProof/>
      </w:rPr>
      <w:drawing>
        <wp:inline distT="0" distB="0" distL="0" distR="0" wp14:anchorId="7CCBAA8B" wp14:editId="2C5AA2D7">
          <wp:extent cx="2385060" cy="860336"/>
          <wp:effectExtent l="0" t="0" r="0" b="0"/>
          <wp:docPr id="1" name="Picture 1" descr="NYSA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YSAT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927" cy="8660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982FED"/>
    <w:multiLevelType w:val="hybridMultilevel"/>
    <w:tmpl w:val="1A00B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356"/>
    <w:rsid w:val="0007108D"/>
    <w:rsid w:val="000F357C"/>
    <w:rsid w:val="00107069"/>
    <w:rsid w:val="001B692B"/>
    <w:rsid w:val="001B7FFC"/>
    <w:rsid w:val="001D7C07"/>
    <w:rsid w:val="001F14AC"/>
    <w:rsid w:val="002165D8"/>
    <w:rsid w:val="00235F58"/>
    <w:rsid w:val="00261C14"/>
    <w:rsid w:val="0026596E"/>
    <w:rsid w:val="002E7BEF"/>
    <w:rsid w:val="00337975"/>
    <w:rsid w:val="003528B8"/>
    <w:rsid w:val="003643E9"/>
    <w:rsid w:val="003733AA"/>
    <w:rsid w:val="003A106E"/>
    <w:rsid w:val="003A339A"/>
    <w:rsid w:val="003C56D2"/>
    <w:rsid w:val="003C7E7C"/>
    <w:rsid w:val="003D642C"/>
    <w:rsid w:val="003F5352"/>
    <w:rsid w:val="00435187"/>
    <w:rsid w:val="00481BE0"/>
    <w:rsid w:val="00493914"/>
    <w:rsid w:val="004E7A12"/>
    <w:rsid w:val="00506C23"/>
    <w:rsid w:val="00545159"/>
    <w:rsid w:val="005A4D6F"/>
    <w:rsid w:val="005B4AFA"/>
    <w:rsid w:val="005C44DD"/>
    <w:rsid w:val="006172C4"/>
    <w:rsid w:val="00637B63"/>
    <w:rsid w:val="00642AA7"/>
    <w:rsid w:val="006432BB"/>
    <w:rsid w:val="006B1F88"/>
    <w:rsid w:val="006C00D6"/>
    <w:rsid w:val="007123EC"/>
    <w:rsid w:val="00732827"/>
    <w:rsid w:val="0076776E"/>
    <w:rsid w:val="007836F0"/>
    <w:rsid w:val="007E7867"/>
    <w:rsid w:val="007F762A"/>
    <w:rsid w:val="00806115"/>
    <w:rsid w:val="0081223D"/>
    <w:rsid w:val="00831A09"/>
    <w:rsid w:val="00851839"/>
    <w:rsid w:val="008749FF"/>
    <w:rsid w:val="00881127"/>
    <w:rsid w:val="00881DF4"/>
    <w:rsid w:val="00883E1E"/>
    <w:rsid w:val="008E7BE9"/>
    <w:rsid w:val="008F5DA8"/>
    <w:rsid w:val="00903ABB"/>
    <w:rsid w:val="00942356"/>
    <w:rsid w:val="00951936"/>
    <w:rsid w:val="0096321E"/>
    <w:rsid w:val="009649A1"/>
    <w:rsid w:val="009C6DB2"/>
    <w:rsid w:val="009D61D8"/>
    <w:rsid w:val="00AB2256"/>
    <w:rsid w:val="00B0455B"/>
    <w:rsid w:val="00B254DA"/>
    <w:rsid w:val="00B3205B"/>
    <w:rsid w:val="00B3470D"/>
    <w:rsid w:val="00B34791"/>
    <w:rsid w:val="00B419EF"/>
    <w:rsid w:val="00B5067F"/>
    <w:rsid w:val="00B71AB7"/>
    <w:rsid w:val="00B7672A"/>
    <w:rsid w:val="00B77E32"/>
    <w:rsid w:val="00BE24B8"/>
    <w:rsid w:val="00C00E3D"/>
    <w:rsid w:val="00C55FA1"/>
    <w:rsid w:val="00C64A00"/>
    <w:rsid w:val="00C73459"/>
    <w:rsid w:val="00C8199C"/>
    <w:rsid w:val="00C82038"/>
    <w:rsid w:val="00CC3024"/>
    <w:rsid w:val="00CF5BCF"/>
    <w:rsid w:val="00D50E3E"/>
    <w:rsid w:val="00D60B88"/>
    <w:rsid w:val="00D65BA0"/>
    <w:rsid w:val="00D815C8"/>
    <w:rsid w:val="00DD2047"/>
    <w:rsid w:val="00DD4BED"/>
    <w:rsid w:val="00DF77DA"/>
    <w:rsid w:val="00E10142"/>
    <w:rsid w:val="00E353FD"/>
    <w:rsid w:val="00E5597E"/>
    <w:rsid w:val="00E8657B"/>
    <w:rsid w:val="00ED7C32"/>
    <w:rsid w:val="00EE2A84"/>
    <w:rsid w:val="00F27CB3"/>
    <w:rsid w:val="00F33276"/>
    <w:rsid w:val="00F4265A"/>
    <w:rsid w:val="00F512B4"/>
    <w:rsid w:val="00F90F50"/>
    <w:rsid w:val="00F9350F"/>
    <w:rsid w:val="00FA3726"/>
    <w:rsid w:val="00FF4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3C499"/>
  <w15:chartTrackingRefBased/>
  <w15:docId w15:val="{3C4842A3-9BE6-4291-BA12-DD0DB3A2C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E9"/>
    <w:pPr>
      <w:ind w:left="720"/>
      <w:contextualSpacing/>
    </w:pPr>
  </w:style>
  <w:style w:type="paragraph" w:styleId="Header">
    <w:name w:val="header"/>
    <w:basedOn w:val="Normal"/>
    <w:link w:val="HeaderChar"/>
    <w:uiPriority w:val="99"/>
    <w:unhideWhenUsed/>
    <w:rsid w:val="003D64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642C"/>
  </w:style>
  <w:style w:type="paragraph" w:styleId="Footer">
    <w:name w:val="footer"/>
    <w:basedOn w:val="Normal"/>
    <w:link w:val="FooterChar"/>
    <w:uiPriority w:val="99"/>
    <w:unhideWhenUsed/>
    <w:rsid w:val="003D64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64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jessica@buzzmediasolutions.com</dc:creator>
  <cp:keywords/>
  <dc:description/>
  <cp:lastModifiedBy>jessica@buzzmediasolutions.com</cp:lastModifiedBy>
  <cp:revision>2</cp:revision>
  <dcterms:created xsi:type="dcterms:W3CDTF">2021-05-24T15:53:00Z</dcterms:created>
  <dcterms:modified xsi:type="dcterms:W3CDTF">2021-05-24T15:53:00Z</dcterms:modified>
</cp:coreProperties>
</file>